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61B" w:rsidRPr="00D85367" w:rsidRDefault="00D4661B" w:rsidP="00D4661B">
      <w:pPr>
        <w:pStyle w:val="NoSpacing"/>
        <w:jc w:val="center"/>
      </w:pPr>
      <w:bookmarkStart w:id="0" w:name="_GoBack"/>
      <w:bookmarkEnd w:id="0"/>
      <w:r w:rsidRPr="00D85367">
        <w:t xml:space="preserve">LCRA </w:t>
      </w:r>
      <w:r w:rsidR="00674F24" w:rsidRPr="00D85367">
        <w:t xml:space="preserve">CONTINUING EDUCATION </w:t>
      </w:r>
      <w:r w:rsidRPr="00D85367">
        <w:t>AGENDA</w:t>
      </w:r>
    </w:p>
    <w:p w:rsidR="00D4661B" w:rsidRPr="00D85367" w:rsidRDefault="00AA2AE8" w:rsidP="00C04501">
      <w:pPr>
        <w:pStyle w:val="NoSpacing"/>
        <w:jc w:val="center"/>
      </w:pPr>
      <w:r w:rsidRPr="00D85367">
        <w:t>Saturday, September 16, 2023</w:t>
      </w:r>
    </w:p>
    <w:p w:rsidR="00D4661B" w:rsidRPr="00D85367" w:rsidRDefault="00D4661B" w:rsidP="00D4661B">
      <w:pPr>
        <w:pStyle w:val="NoSpacing"/>
        <w:rPr>
          <w:u w:val="single"/>
        </w:rPr>
      </w:pPr>
    </w:p>
    <w:p w:rsidR="00577790" w:rsidRPr="00D85367" w:rsidRDefault="00577790" w:rsidP="00D4661B">
      <w:pPr>
        <w:pStyle w:val="NoSpacing"/>
      </w:pPr>
    </w:p>
    <w:p w:rsidR="00FB3A2A" w:rsidRPr="00D85367" w:rsidRDefault="00D4661B" w:rsidP="00D4661B">
      <w:pPr>
        <w:pStyle w:val="NoSpacing"/>
      </w:pPr>
      <w:r w:rsidRPr="00D85367">
        <w:t xml:space="preserve">SESSION 1: </w:t>
      </w:r>
      <w:r w:rsidRPr="00D85367">
        <w:tab/>
        <w:t>9:00 A.M. - 1</w:t>
      </w:r>
      <w:r w:rsidR="00B54E1E" w:rsidRPr="00D85367">
        <w:t>0:30</w:t>
      </w:r>
      <w:r w:rsidR="0093457D" w:rsidRPr="00D85367">
        <w:t xml:space="preserve"> A.M. </w:t>
      </w:r>
    </w:p>
    <w:p w:rsidR="00706E1A" w:rsidRPr="00D85367" w:rsidRDefault="00706E1A" w:rsidP="00D4661B">
      <w:pPr>
        <w:pStyle w:val="NoSpacing"/>
      </w:pPr>
    </w:p>
    <w:p w:rsidR="00055762" w:rsidRPr="00D85367" w:rsidRDefault="00674F24" w:rsidP="00B87FCE">
      <w:pPr>
        <w:pStyle w:val="NoSpacing"/>
        <w:ind w:left="2160" w:hanging="1440"/>
      </w:pPr>
      <w:r w:rsidRPr="00D85367">
        <w:t>SPEAKER:</w:t>
      </w:r>
      <w:r w:rsidRPr="00D85367">
        <w:tab/>
      </w:r>
      <w:r w:rsidR="00AA2AE8" w:rsidRPr="00D85367">
        <w:t xml:space="preserve">Kimberly </w:t>
      </w:r>
      <w:r w:rsidR="009D66FE" w:rsidRPr="00D85367">
        <w:t xml:space="preserve">R. </w:t>
      </w:r>
      <w:r w:rsidR="00AA2AE8" w:rsidRPr="00D85367">
        <w:t>Xavier</w:t>
      </w:r>
      <w:r w:rsidR="009D66FE" w:rsidRPr="00D85367">
        <w:t>, CSR, TCRR, TMR, CART Level III, RMR, CRR, CRC, CRI, CMRS</w:t>
      </w:r>
    </w:p>
    <w:p w:rsidR="00D4661B" w:rsidRPr="00D85367" w:rsidRDefault="00D4661B" w:rsidP="00D4661B">
      <w:pPr>
        <w:pStyle w:val="NoSpacing"/>
      </w:pPr>
    </w:p>
    <w:p w:rsidR="00D85367" w:rsidRPr="00D85367" w:rsidRDefault="00D4661B" w:rsidP="00D85367">
      <w:pPr>
        <w:pStyle w:val="NoSpacing"/>
        <w:ind w:firstLine="720"/>
      </w:pPr>
      <w:r w:rsidRPr="00D85367">
        <w:t xml:space="preserve">SUBJECT:  </w:t>
      </w:r>
      <w:r w:rsidRPr="00D85367">
        <w:tab/>
      </w:r>
      <w:r w:rsidR="009D66FE" w:rsidRPr="00D85367">
        <w:rPr>
          <w:b/>
          <w:u w:val="single"/>
        </w:rPr>
        <w:t>Speak Up, Steno!  Let’s Communicate!</w:t>
      </w:r>
    </w:p>
    <w:p w:rsidR="00D85367" w:rsidRPr="00D85367" w:rsidRDefault="00D85367" w:rsidP="00D85367">
      <w:pPr>
        <w:pStyle w:val="NoSpacing"/>
        <w:ind w:firstLine="720"/>
      </w:pPr>
      <w:r w:rsidRPr="00D85367">
        <w:tab/>
      </w:r>
      <w:r w:rsidRPr="00D85367">
        <w:tab/>
        <w:t>Even the most introverted court reporter must perfect the art of public speaking.</w:t>
      </w:r>
    </w:p>
    <w:p w:rsidR="00D85367" w:rsidRPr="00D85367" w:rsidRDefault="00D85367" w:rsidP="00D85367">
      <w:pPr>
        <w:pStyle w:val="NoSpacing"/>
        <w:ind w:firstLine="720"/>
      </w:pPr>
      <w:r w:rsidRPr="00D85367">
        <w:tab/>
      </w:r>
      <w:r w:rsidRPr="00D85367">
        <w:tab/>
        <w:t>We’ve all noticed that 21</w:t>
      </w:r>
      <w:r w:rsidRPr="00D85367">
        <w:rPr>
          <w:vertAlign w:val="superscript"/>
        </w:rPr>
        <w:t>st</w:t>
      </w:r>
      <w:r w:rsidRPr="00D85367">
        <w:t xml:space="preserve"> Century attorneys, judges, and even litigants have</w:t>
      </w:r>
    </w:p>
    <w:p w:rsidR="00D85367" w:rsidRPr="00D85367" w:rsidRDefault="00D85367" w:rsidP="00D85367">
      <w:pPr>
        <w:pStyle w:val="NoSpacing"/>
        <w:ind w:firstLine="720"/>
      </w:pPr>
      <w:r w:rsidRPr="00D85367">
        <w:tab/>
      </w:r>
      <w:r w:rsidRPr="00D85367">
        <w:tab/>
        <w:t>some different ideas about decorum, courtesy, and the responsibilities of the</w:t>
      </w:r>
    </w:p>
    <w:p w:rsidR="00D85367" w:rsidRPr="00D85367" w:rsidRDefault="00D85367" w:rsidP="00D85367">
      <w:pPr>
        <w:pStyle w:val="NoSpacing"/>
        <w:ind w:firstLine="720"/>
      </w:pPr>
      <w:r w:rsidRPr="00D85367">
        <w:tab/>
      </w:r>
      <w:r w:rsidRPr="00D85367">
        <w:tab/>
        <w:t>court reporter; so it has never been more important to be able to command a</w:t>
      </w:r>
    </w:p>
    <w:p w:rsidR="00D85367" w:rsidRPr="00D85367" w:rsidRDefault="00D85367" w:rsidP="00D85367">
      <w:pPr>
        <w:pStyle w:val="NoSpacing"/>
        <w:ind w:firstLine="720"/>
      </w:pPr>
      <w:r w:rsidRPr="00D85367">
        <w:tab/>
      </w:r>
      <w:r w:rsidRPr="00D85367">
        <w:tab/>
        <w:t>room while on the job and to be prepared to advocate for yourself and the</w:t>
      </w:r>
    </w:p>
    <w:p w:rsidR="00D85367" w:rsidRPr="00D85367" w:rsidRDefault="00D85367" w:rsidP="00D85367">
      <w:pPr>
        <w:pStyle w:val="NoSpacing"/>
        <w:ind w:firstLine="720"/>
      </w:pPr>
      <w:r w:rsidRPr="00D85367">
        <w:tab/>
      </w:r>
      <w:r w:rsidRPr="00D85367">
        <w:tab/>
        <w:t>profession on the spot</w:t>
      </w:r>
    </w:p>
    <w:p w:rsidR="00D4661B" w:rsidRPr="00D85367" w:rsidRDefault="00D4661B" w:rsidP="00D4661B">
      <w:pPr>
        <w:pStyle w:val="NoSpacing"/>
      </w:pPr>
    </w:p>
    <w:p w:rsidR="00FB3A2A" w:rsidRPr="00D85367" w:rsidRDefault="00D4661B" w:rsidP="00D4661B">
      <w:pPr>
        <w:pStyle w:val="NoSpacing"/>
      </w:pPr>
      <w:r w:rsidRPr="00D85367">
        <w:t xml:space="preserve">SESSION 2: </w:t>
      </w:r>
      <w:r w:rsidR="00B54E1E" w:rsidRPr="00D85367">
        <w:tab/>
        <w:t>10:45</w:t>
      </w:r>
      <w:r w:rsidRPr="00D85367">
        <w:t xml:space="preserve"> A.M. </w:t>
      </w:r>
      <w:r w:rsidR="00DE3712" w:rsidRPr="00D85367">
        <w:t>–</w:t>
      </w:r>
      <w:r w:rsidRPr="00D85367">
        <w:t xml:space="preserve"> 1</w:t>
      </w:r>
      <w:r w:rsidR="00B54E1E" w:rsidRPr="00D85367">
        <w:t>2:15</w:t>
      </w:r>
      <w:r w:rsidR="0093457D" w:rsidRPr="00D85367">
        <w:t xml:space="preserve"> P.M. </w:t>
      </w:r>
    </w:p>
    <w:p w:rsidR="00706E1A" w:rsidRPr="00D85367" w:rsidRDefault="00706E1A" w:rsidP="00D4661B">
      <w:pPr>
        <w:pStyle w:val="NoSpacing"/>
      </w:pPr>
    </w:p>
    <w:p w:rsidR="00055762" w:rsidRPr="00D85367" w:rsidRDefault="00D4661B" w:rsidP="00A8517C">
      <w:pPr>
        <w:pStyle w:val="NoSpacing"/>
        <w:ind w:left="2160" w:hanging="1440"/>
      </w:pPr>
      <w:r w:rsidRPr="00D85367">
        <w:t xml:space="preserve">SPEAKERS:  </w:t>
      </w:r>
      <w:r w:rsidRPr="00D85367">
        <w:tab/>
      </w:r>
      <w:r w:rsidR="00357C0B" w:rsidRPr="00D85367">
        <w:t>Alan Peacock</w:t>
      </w:r>
      <w:r w:rsidR="009D66FE" w:rsidRPr="00D85367">
        <w:t>, FAPR, RDR, CRR</w:t>
      </w:r>
    </w:p>
    <w:p w:rsidR="00D4661B" w:rsidRPr="00D85367" w:rsidRDefault="00D4661B" w:rsidP="00D4661B">
      <w:pPr>
        <w:pStyle w:val="NoSpacing"/>
      </w:pPr>
    </w:p>
    <w:p w:rsidR="009D66FE" w:rsidRPr="00D85367" w:rsidRDefault="00D4661B" w:rsidP="009D66FE">
      <w:pPr>
        <w:pStyle w:val="NoSpacing"/>
        <w:ind w:firstLine="720"/>
      </w:pPr>
      <w:r w:rsidRPr="00D85367">
        <w:t xml:space="preserve">SUBJECT:  </w:t>
      </w:r>
      <w:r w:rsidRPr="00D85367">
        <w:tab/>
      </w:r>
      <w:r w:rsidR="009D66FE" w:rsidRPr="00D85367">
        <w:rPr>
          <w:b/>
          <w:u w:val="single"/>
        </w:rPr>
        <w:t>Let’s Improve our Writing Skills</w:t>
      </w:r>
      <w:r w:rsidR="009D66FE" w:rsidRPr="00D85367">
        <w:tab/>
      </w:r>
    </w:p>
    <w:p w:rsidR="009D66FE" w:rsidRPr="00D85367" w:rsidRDefault="009D66FE" w:rsidP="009D66FE">
      <w:pPr>
        <w:pStyle w:val="NoSpacing"/>
        <w:ind w:firstLine="720"/>
      </w:pPr>
      <w:r w:rsidRPr="00D85367">
        <w:tab/>
      </w:r>
      <w:r w:rsidRPr="00D85367">
        <w:tab/>
        <w:t>Join Alan Peacock for a fast-paced, hour long deep dive into steno tricks and tips.</w:t>
      </w:r>
      <w:r w:rsidR="005B32D1" w:rsidRPr="00D85367">
        <w:t xml:space="preserve">  Learn</w:t>
      </w:r>
    </w:p>
    <w:p w:rsidR="005B32D1" w:rsidRPr="00D85367" w:rsidRDefault="005B32D1" w:rsidP="009D66FE">
      <w:pPr>
        <w:pStyle w:val="NoSpacing"/>
        <w:ind w:firstLine="720"/>
      </w:pPr>
      <w:r w:rsidRPr="00D85367">
        <w:tab/>
      </w:r>
      <w:r w:rsidRPr="00D85367">
        <w:tab/>
        <w:t>to think of briefs on the fly, handle phrases like a champ, and how to keep up when the</w:t>
      </w:r>
    </w:p>
    <w:p w:rsidR="005B32D1" w:rsidRPr="00D85367" w:rsidRDefault="005B32D1" w:rsidP="009D66FE">
      <w:pPr>
        <w:pStyle w:val="NoSpacing"/>
        <w:ind w:firstLine="720"/>
      </w:pPr>
      <w:r w:rsidRPr="00D85367">
        <w:tab/>
      </w:r>
      <w:r w:rsidRPr="00D85367">
        <w:tab/>
        <w:t xml:space="preserve">speed gets high.  The session will begin with Alan sharing his own struggles and </w:t>
      </w:r>
    </w:p>
    <w:p w:rsidR="005B32D1" w:rsidRPr="00D85367" w:rsidRDefault="005B32D1" w:rsidP="009D66FE">
      <w:pPr>
        <w:pStyle w:val="NoSpacing"/>
        <w:ind w:firstLine="720"/>
      </w:pPr>
      <w:r w:rsidRPr="00D85367">
        <w:tab/>
      </w:r>
      <w:r w:rsidRPr="00D85367">
        <w:tab/>
        <w:t xml:space="preserve">successes and tidbits for all.  Then participants are encouraged to share their tips and </w:t>
      </w:r>
    </w:p>
    <w:p w:rsidR="005B32D1" w:rsidRPr="00D85367" w:rsidRDefault="005B32D1" w:rsidP="009D66FE">
      <w:pPr>
        <w:pStyle w:val="NoSpacing"/>
        <w:ind w:firstLine="720"/>
      </w:pPr>
      <w:r w:rsidRPr="00D85367">
        <w:tab/>
      </w:r>
      <w:r w:rsidRPr="00D85367">
        <w:tab/>
        <w:t>briefs as well.  So if you have words or phrases that stump you, make note and bring</w:t>
      </w:r>
    </w:p>
    <w:p w:rsidR="005B32D1" w:rsidRPr="00D85367" w:rsidRDefault="005B32D1" w:rsidP="009D66FE">
      <w:pPr>
        <w:pStyle w:val="NoSpacing"/>
        <w:ind w:firstLine="720"/>
      </w:pPr>
      <w:r w:rsidRPr="00D85367">
        <w:tab/>
      </w:r>
      <w:r w:rsidRPr="00D85367">
        <w:tab/>
        <w:t>them and we will come up with resolutions together.</w:t>
      </w:r>
    </w:p>
    <w:p w:rsidR="00577790" w:rsidRPr="00D85367" w:rsidRDefault="00577790" w:rsidP="00D4661B">
      <w:pPr>
        <w:pStyle w:val="NoSpacing"/>
        <w:ind w:left="1440" w:firstLine="720"/>
      </w:pPr>
    </w:p>
    <w:p w:rsidR="00D4661B" w:rsidRPr="00D85367" w:rsidRDefault="000E1843" w:rsidP="00D4661B">
      <w:pPr>
        <w:pStyle w:val="NoSpacing"/>
      </w:pPr>
      <w:r w:rsidRPr="00D85367">
        <w:t>Break – 12:15 P.M. – 12:45</w:t>
      </w:r>
      <w:r w:rsidR="00D4661B" w:rsidRPr="00D85367">
        <w:t xml:space="preserve"> P.M. </w:t>
      </w:r>
      <w:r w:rsidRPr="00D85367">
        <w:t xml:space="preserve"> </w:t>
      </w:r>
    </w:p>
    <w:p w:rsidR="00674F24" w:rsidRPr="00D85367" w:rsidRDefault="00674F24" w:rsidP="00D4661B">
      <w:pPr>
        <w:pStyle w:val="NoSpacing"/>
      </w:pPr>
    </w:p>
    <w:p w:rsidR="00FB3A2A" w:rsidRPr="00D85367" w:rsidRDefault="00155F43" w:rsidP="00015B17">
      <w:pPr>
        <w:pStyle w:val="NoSpacing"/>
      </w:pPr>
      <w:r w:rsidRPr="00D85367">
        <w:t>SESSION</w:t>
      </w:r>
      <w:r w:rsidR="007A6DC2" w:rsidRPr="00D85367">
        <w:t xml:space="preserve"> 3</w:t>
      </w:r>
      <w:r w:rsidRPr="00D85367">
        <w:t xml:space="preserve">:  </w:t>
      </w:r>
      <w:r w:rsidR="00D4661B" w:rsidRPr="00D85367">
        <w:tab/>
      </w:r>
      <w:r w:rsidR="005B128D" w:rsidRPr="00D85367">
        <w:t>12:45</w:t>
      </w:r>
      <w:r w:rsidR="00DE3712" w:rsidRPr="00D85367">
        <w:t xml:space="preserve"> P.M. – 2</w:t>
      </w:r>
      <w:r w:rsidR="005B128D" w:rsidRPr="00D85367">
        <w:t>:15</w:t>
      </w:r>
      <w:r w:rsidRPr="00D85367">
        <w:t xml:space="preserve"> P.M. </w:t>
      </w:r>
    </w:p>
    <w:p w:rsidR="00706E1A" w:rsidRPr="00D85367" w:rsidRDefault="00706E1A" w:rsidP="00015B17">
      <w:pPr>
        <w:pStyle w:val="NoSpacing"/>
      </w:pPr>
    </w:p>
    <w:p w:rsidR="00096CCC" w:rsidRPr="00D85367" w:rsidRDefault="00E47495" w:rsidP="00466850">
      <w:pPr>
        <w:pStyle w:val="NoSpacing"/>
        <w:ind w:left="2160" w:hanging="1440"/>
      </w:pPr>
      <w:r w:rsidRPr="00D85367">
        <w:t>SPE</w:t>
      </w:r>
      <w:r w:rsidR="00674F24" w:rsidRPr="00D85367">
        <w:t xml:space="preserve">AKERS: </w:t>
      </w:r>
      <w:r w:rsidR="00A8517C" w:rsidRPr="00D85367">
        <w:tab/>
      </w:r>
      <w:r w:rsidR="005B32D1" w:rsidRPr="00D85367">
        <w:t>Allison M. Hall, RDR, CRR, CSR</w:t>
      </w:r>
    </w:p>
    <w:p w:rsidR="00E47495" w:rsidRPr="00D85367" w:rsidRDefault="00E47495" w:rsidP="00E47495">
      <w:pPr>
        <w:pStyle w:val="NoSpacing"/>
      </w:pPr>
      <w:r w:rsidRPr="00D85367">
        <w:tab/>
        <w:t xml:space="preserve">   </w:t>
      </w:r>
    </w:p>
    <w:p w:rsidR="006F6D7F" w:rsidRPr="00D85367" w:rsidRDefault="00E47495" w:rsidP="00092D4F">
      <w:pPr>
        <w:pStyle w:val="NoSpacing"/>
        <w:ind w:left="2160" w:hanging="1440"/>
        <w:rPr>
          <w:b/>
          <w:u w:val="single"/>
        </w:rPr>
      </w:pPr>
      <w:r w:rsidRPr="00D85367">
        <w:t xml:space="preserve">SUBJECT:  </w:t>
      </w:r>
      <w:r w:rsidRPr="00D85367">
        <w:tab/>
      </w:r>
      <w:r w:rsidR="005B32D1" w:rsidRPr="00D85367">
        <w:rPr>
          <w:b/>
          <w:u w:val="single"/>
        </w:rPr>
        <w:t>Work Smarter, Not Harder</w:t>
      </w:r>
    </w:p>
    <w:p w:rsidR="005B32D1" w:rsidRPr="00D85367" w:rsidRDefault="005B32D1" w:rsidP="00092D4F">
      <w:pPr>
        <w:pStyle w:val="NoSpacing"/>
        <w:ind w:left="2160" w:hanging="1440"/>
      </w:pPr>
      <w:r w:rsidRPr="00D85367">
        <w:tab/>
        <w:t>Are you running your transcript load or is it running you?  Are you dreaming about</w:t>
      </w:r>
    </w:p>
    <w:p w:rsidR="005B32D1" w:rsidRPr="00D85367" w:rsidRDefault="005B32D1" w:rsidP="00092D4F">
      <w:pPr>
        <w:pStyle w:val="NoSpacing"/>
        <w:ind w:left="2160" w:hanging="1440"/>
      </w:pPr>
      <w:r w:rsidRPr="00D85367">
        <w:tab/>
        <w:t>Weekends to yourself and vacations where the laptop stays at home?  Work Smarter,</w:t>
      </w:r>
    </w:p>
    <w:p w:rsidR="005B32D1" w:rsidRPr="00D85367" w:rsidRDefault="005B32D1" w:rsidP="00092D4F">
      <w:pPr>
        <w:pStyle w:val="NoSpacing"/>
        <w:ind w:left="2160" w:hanging="1440"/>
      </w:pPr>
      <w:r w:rsidRPr="00D85367">
        <w:tab/>
        <w:t>Not Harder will teach you ways to up your efficiency, stay ahead of your transcripts,</w:t>
      </w:r>
    </w:p>
    <w:p w:rsidR="005B32D1" w:rsidRPr="00D85367" w:rsidRDefault="005B32D1" w:rsidP="00092D4F">
      <w:pPr>
        <w:pStyle w:val="NoSpacing"/>
        <w:ind w:left="2160" w:hanging="1440"/>
      </w:pPr>
      <w:r w:rsidRPr="00D85367">
        <w:tab/>
        <w:t>take care of yourself both mentally and physically, and reduce the amount of stress</w:t>
      </w:r>
    </w:p>
    <w:p w:rsidR="005B32D1" w:rsidRPr="00D85367" w:rsidRDefault="005B32D1" w:rsidP="00092D4F">
      <w:pPr>
        <w:pStyle w:val="NoSpacing"/>
        <w:ind w:left="2160" w:hanging="1440"/>
      </w:pPr>
      <w:r w:rsidRPr="00D85367">
        <w:tab/>
        <w:t>in a high-stress field.</w:t>
      </w:r>
    </w:p>
    <w:p w:rsidR="00092D4F" w:rsidRPr="00D85367" w:rsidRDefault="00092D4F" w:rsidP="00092D4F">
      <w:pPr>
        <w:pStyle w:val="NoSpacing"/>
        <w:ind w:left="2160" w:hanging="1440"/>
      </w:pPr>
    </w:p>
    <w:p w:rsidR="00BA4D4D" w:rsidRPr="00D85367" w:rsidRDefault="00BA4D4D" w:rsidP="00D4661B">
      <w:pPr>
        <w:pStyle w:val="NoSpacing"/>
      </w:pPr>
      <w:r w:rsidRPr="00D85367">
        <w:t>B</w:t>
      </w:r>
      <w:r w:rsidR="00D554F4" w:rsidRPr="00D85367">
        <w:t>reak</w:t>
      </w:r>
      <w:r w:rsidR="006F6D7F" w:rsidRPr="00D85367">
        <w:t>: 2:15</w:t>
      </w:r>
      <w:r w:rsidR="00DE3712" w:rsidRPr="00D85367">
        <w:t xml:space="preserve"> P.M. - 2</w:t>
      </w:r>
      <w:r w:rsidR="006F6D7F" w:rsidRPr="00D85367">
        <w:t>:30</w:t>
      </w:r>
      <w:r w:rsidRPr="00D85367">
        <w:t xml:space="preserve"> P.M</w:t>
      </w:r>
    </w:p>
    <w:p w:rsidR="00577790" w:rsidRPr="00D85367" w:rsidRDefault="00577790" w:rsidP="00015B17">
      <w:pPr>
        <w:pStyle w:val="NoSpacing"/>
      </w:pPr>
    </w:p>
    <w:p w:rsidR="00FB3A2A" w:rsidRPr="00D85367" w:rsidRDefault="007A6DC2" w:rsidP="00015B17">
      <w:pPr>
        <w:pStyle w:val="NoSpacing"/>
      </w:pPr>
      <w:r w:rsidRPr="00D85367">
        <w:t xml:space="preserve">SESSION 4:  </w:t>
      </w:r>
      <w:r w:rsidR="00D4661B" w:rsidRPr="00D85367">
        <w:tab/>
      </w:r>
      <w:r w:rsidR="00F157EA" w:rsidRPr="00D85367">
        <w:t xml:space="preserve">2:30 P.M. - </w:t>
      </w:r>
      <w:r w:rsidR="006F6D7F" w:rsidRPr="00D85367">
        <w:t xml:space="preserve">4:00 </w:t>
      </w:r>
      <w:r w:rsidRPr="00D85367">
        <w:t xml:space="preserve">P.M. </w:t>
      </w:r>
      <w:r w:rsidR="00015B17" w:rsidRPr="00D85367">
        <w:t xml:space="preserve"> </w:t>
      </w:r>
    </w:p>
    <w:p w:rsidR="00706E1A" w:rsidRPr="00D85367" w:rsidRDefault="00706E1A" w:rsidP="00015B17">
      <w:pPr>
        <w:pStyle w:val="NoSpacing"/>
      </w:pPr>
    </w:p>
    <w:p w:rsidR="000C0D2A" w:rsidRPr="00D85367" w:rsidRDefault="00155F43" w:rsidP="000C0D2A">
      <w:pPr>
        <w:pStyle w:val="NoSpacing"/>
        <w:ind w:left="2160" w:hanging="1440"/>
      </w:pPr>
      <w:r w:rsidRPr="00D85367">
        <w:t>SPEAKER</w:t>
      </w:r>
      <w:r w:rsidR="00D4661B" w:rsidRPr="00D85367">
        <w:t>S</w:t>
      </w:r>
      <w:r w:rsidRPr="00D85367">
        <w:t xml:space="preserve">: </w:t>
      </w:r>
      <w:r w:rsidR="00D4661B" w:rsidRPr="00D85367">
        <w:tab/>
      </w:r>
      <w:r w:rsidR="00092D4F" w:rsidRPr="00D85367">
        <w:t>Megan Kiefer</w:t>
      </w:r>
      <w:r w:rsidR="005E6249" w:rsidRPr="00D85367">
        <w:t>, Esquire</w:t>
      </w:r>
      <w:r w:rsidR="00092D4F" w:rsidRPr="00D85367">
        <w:t xml:space="preserve"> </w:t>
      </w:r>
    </w:p>
    <w:p w:rsidR="00577790" w:rsidRPr="00D85367" w:rsidRDefault="00155F43" w:rsidP="00577790">
      <w:pPr>
        <w:pStyle w:val="NoSpacing"/>
      </w:pPr>
      <w:r w:rsidRPr="00D85367">
        <w:tab/>
      </w:r>
    </w:p>
    <w:p w:rsidR="0094734F" w:rsidRPr="00D85367" w:rsidRDefault="00155F43" w:rsidP="00092D4F">
      <w:pPr>
        <w:pStyle w:val="NoSpacing"/>
        <w:ind w:left="2160" w:hanging="1440"/>
      </w:pPr>
      <w:r w:rsidRPr="00D85367">
        <w:t xml:space="preserve">SUBJECT:  </w:t>
      </w:r>
      <w:r w:rsidR="00D4661B" w:rsidRPr="00D85367">
        <w:tab/>
      </w:r>
      <w:r w:rsidR="0094734F" w:rsidRPr="00D85367">
        <w:rPr>
          <w:b/>
          <w:u w:val="single"/>
        </w:rPr>
        <w:t>The Attorney/Court Reporter Relationship</w:t>
      </w:r>
    </w:p>
    <w:p w:rsidR="00015B17" w:rsidRPr="00D85367" w:rsidRDefault="005E6249" w:rsidP="0094734F">
      <w:pPr>
        <w:pStyle w:val="NoSpacing"/>
        <w:ind w:left="2160"/>
        <w:rPr>
          <w:rFonts w:ascii="Calibri" w:hAnsi="Calibri" w:cs="Calibri"/>
        </w:rPr>
      </w:pPr>
      <w:r w:rsidRPr="00D85367">
        <w:t>Ms. Kiefer will speak on the relationship between the attorney and the court reporter. She will discuss Louisiana statutes, Louisiana Code of Civil Procedure Articles, and Louisiana court rulings relative to the field of court reporting.</w:t>
      </w:r>
    </w:p>
    <w:sectPr w:rsidR="00015B17" w:rsidRPr="00D85367" w:rsidSect="009C2812">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351" w:rsidRDefault="00872351" w:rsidP="00974898">
      <w:pPr>
        <w:spacing w:after="0" w:line="240" w:lineRule="auto"/>
      </w:pPr>
      <w:r>
        <w:separator/>
      </w:r>
    </w:p>
  </w:endnote>
  <w:endnote w:type="continuationSeparator" w:id="0">
    <w:p w:rsidR="00872351" w:rsidRDefault="00872351" w:rsidP="00974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D84" w:rsidRDefault="00E46D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351" w:rsidRDefault="00872351" w:rsidP="00974898">
      <w:pPr>
        <w:spacing w:after="0" w:line="240" w:lineRule="auto"/>
      </w:pPr>
      <w:r>
        <w:separator/>
      </w:r>
    </w:p>
  </w:footnote>
  <w:footnote w:type="continuationSeparator" w:id="0">
    <w:p w:rsidR="00872351" w:rsidRDefault="00872351" w:rsidP="009748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F43"/>
    <w:rsid w:val="00015B17"/>
    <w:rsid w:val="00046116"/>
    <w:rsid w:val="00055762"/>
    <w:rsid w:val="00055B57"/>
    <w:rsid w:val="000566F5"/>
    <w:rsid w:val="00066B74"/>
    <w:rsid w:val="00092D4F"/>
    <w:rsid w:val="00096CCC"/>
    <w:rsid w:val="000A7357"/>
    <w:rsid w:val="000C0D2A"/>
    <w:rsid w:val="000E1843"/>
    <w:rsid w:val="00114D5A"/>
    <w:rsid w:val="00130C75"/>
    <w:rsid w:val="001477C2"/>
    <w:rsid w:val="00152BDA"/>
    <w:rsid w:val="00155F43"/>
    <w:rsid w:val="001564A3"/>
    <w:rsid w:val="0016608F"/>
    <w:rsid w:val="001C1B34"/>
    <w:rsid w:val="001C4DAA"/>
    <w:rsid w:val="0022296D"/>
    <w:rsid w:val="00273455"/>
    <w:rsid w:val="00292CE0"/>
    <w:rsid w:val="002E3974"/>
    <w:rsid w:val="002E4BF8"/>
    <w:rsid w:val="0033300B"/>
    <w:rsid w:val="00352806"/>
    <w:rsid w:val="00353FBB"/>
    <w:rsid w:val="00357C0B"/>
    <w:rsid w:val="003B60C0"/>
    <w:rsid w:val="003D6C00"/>
    <w:rsid w:val="004053D4"/>
    <w:rsid w:val="00407A39"/>
    <w:rsid w:val="00464A77"/>
    <w:rsid w:val="00466208"/>
    <w:rsid w:val="00466850"/>
    <w:rsid w:val="00476117"/>
    <w:rsid w:val="00476BFE"/>
    <w:rsid w:val="00486F06"/>
    <w:rsid w:val="004B5182"/>
    <w:rsid w:val="004D4C83"/>
    <w:rsid w:val="004E57C3"/>
    <w:rsid w:val="004F32F5"/>
    <w:rsid w:val="00514374"/>
    <w:rsid w:val="00537797"/>
    <w:rsid w:val="00545DBE"/>
    <w:rsid w:val="0056254F"/>
    <w:rsid w:val="00577790"/>
    <w:rsid w:val="00590F11"/>
    <w:rsid w:val="005B128D"/>
    <w:rsid w:val="005B32D1"/>
    <w:rsid w:val="005E6249"/>
    <w:rsid w:val="00607C6C"/>
    <w:rsid w:val="00610EF1"/>
    <w:rsid w:val="00614112"/>
    <w:rsid w:val="00656929"/>
    <w:rsid w:val="00663DF5"/>
    <w:rsid w:val="00667F82"/>
    <w:rsid w:val="00674F24"/>
    <w:rsid w:val="006D4491"/>
    <w:rsid w:val="006F6D7F"/>
    <w:rsid w:val="00706E1A"/>
    <w:rsid w:val="00721262"/>
    <w:rsid w:val="007218F9"/>
    <w:rsid w:val="00731F19"/>
    <w:rsid w:val="0074010F"/>
    <w:rsid w:val="00746F3B"/>
    <w:rsid w:val="00764E58"/>
    <w:rsid w:val="00776F5E"/>
    <w:rsid w:val="007954E5"/>
    <w:rsid w:val="007A6DC2"/>
    <w:rsid w:val="007B1D66"/>
    <w:rsid w:val="007B4D44"/>
    <w:rsid w:val="007C3422"/>
    <w:rsid w:val="007C7232"/>
    <w:rsid w:val="007D0AB2"/>
    <w:rsid w:val="007E787C"/>
    <w:rsid w:val="007E7C53"/>
    <w:rsid w:val="00813BB4"/>
    <w:rsid w:val="00851B25"/>
    <w:rsid w:val="0086628F"/>
    <w:rsid w:val="00872351"/>
    <w:rsid w:val="00873A41"/>
    <w:rsid w:val="008D6C98"/>
    <w:rsid w:val="00905461"/>
    <w:rsid w:val="0093457D"/>
    <w:rsid w:val="00941152"/>
    <w:rsid w:val="0094734F"/>
    <w:rsid w:val="00960C17"/>
    <w:rsid w:val="00972178"/>
    <w:rsid w:val="00974898"/>
    <w:rsid w:val="009C2812"/>
    <w:rsid w:val="009D66FE"/>
    <w:rsid w:val="009F0990"/>
    <w:rsid w:val="009F350D"/>
    <w:rsid w:val="00A15216"/>
    <w:rsid w:val="00A21B8F"/>
    <w:rsid w:val="00A8517C"/>
    <w:rsid w:val="00AA2AE8"/>
    <w:rsid w:val="00B54E1E"/>
    <w:rsid w:val="00B87FCE"/>
    <w:rsid w:val="00B906AE"/>
    <w:rsid w:val="00B9227C"/>
    <w:rsid w:val="00B94CE4"/>
    <w:rsid w:val="00BA4D4D"/>
    <w:rsid w:val="00BC1E94"/>
    <w:rsid w:val="00BD5056"/>
    <w:rsid w:val="00BF1416"/>
    <w:rsid w:val="00C04501"/>
    <w:rsid w:val="00C120BB"/>
    <w:rsid w:val="00C343B2"/>
    <w:rsid w:val="00C349CD"/>
    <w:rsid w:val="00C65DD8"/>
    <w:rsid w:val="00C76CE1"/>
    <w:rsid w:val="00CB26C9"/>
    <w:rsid w:val="00CB743A"/>
    <w:rsid w:val="00CE5EC3"/>
    <w:rsid w:val="00D0100F"/>
    <w:rsid w:val="00D11D5C"/>
    <w:rsid w:val="00D44077"/>
    <w:rsid w:val="00D4661B"/>
    <w:rsid w:val="00D5319B"/>
    <w:rsid w:val="00D53C33"/>
    <w:rsid w:val="00D554F4"/>
    <w:rsid w:val="00D63F8F"/>
    <w:rsid w:val="00D82971"/>
    <w:rsid w:val="00D85367"/>
    <w:rsid w:val="00D90B21"/>
    <w:rsid w:val="00DA5B91"/>
    <w:rsid w:val="00DE3496"/>
    <w:rsid w:val="00DE3712"/>
    <w:rsid w:val="00E01124"/>
    <w:rsid w:val="00E36E8E"/>
    <w:rsid w:val="00E41058"/>
    <w:rsid w:val="00E46D84"/>
    <w:rsid w:val="00E47495"/>
    <w:rsid w:val="00E50EC6"/>
    <w:rsid w:val="00E9148B"/>
    <w:rsid w:val="00EB4C6F"/>
    <w:rsid w:val="00EE436B"/>
    <w:rsid w:val="00F061A5"/>
    <w:rsid w:val="00F157EA"/>
    <w:rsid w:val="00F2253E"/>
    <w:rsid w:val="00F33A0A"/>
    <w:rsid w:val="00F62E71"/>
    <w:rsid w:val="00F66706"/>
    <w:rsid w:val="00F743A2"/>
    <w:rsid w:val="00F948A0"/>
    <w:rsid w:val="00F949E5"/>
    <w:rsid w:val="00FA6B79"/>
    <w:rsid w:val="00FB022D"/>
    <w:rsid w:val="00FB3A2A"/>
    <w:rsid w:val="00FE0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BDCADC-237F-48D4-9E88-0AEB1BAB8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5F43"/>
    <w:pPr>
      <w:spacing w:after="0" w:line="240" w:lineRule="auto"/>
    </w:pPr>
  </w:style>
  <w:style w:type="paragraph" w:styleId="Header">
    <w:name w:val="header"/>
    <w:basedOn w:val="Normal"/>
    <w:link w:val="HeaderChar"/>
    <w:uiPriority w:val="99"/>
    <w:semiHidden/>
    <w:unhideWhenUsed/>
    <w:rsid w:val="0097489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74898"/>
  </w:style>
  <w:style w:type="paragraph" w:styleId="Footer">
    <w:name w:val="footer"/>
    <w:basedOn w:val="Normal"/>
    <w:link w:val="FooterChar"/>
    <w:uiPriority w:val="99"/>
    <w:unhideWhenUsed/>
    <w:rsid w:val="009748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4898"/>
  </w:style>
  <w:style w:type="paragraph" w:styleId="BalloonText">
    <w:name w:val="Balloon Text"/>
    <w:basedOn w:val="Normal"/>
    <w:link w:val="BalloonTextChar"/>
    <w:uiPriority w:val="99"/>
    <w:semiHidden/>
    <w:unhideWhenUsed/>
    <w:rsid w:val="00E50E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0E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AEEE33-CDE9-4D3C-BA27-C7EB653F1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328</Words>
  <Characters>1873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LASC</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dc:creator>
  <cp:lastModifiedBy>Peter Gilberti</cp:lastModifiedBy>
  <cp:revision>36</cp:revision>
  <cp:lastPrinted>2017-09-11T20:22:00Z</cp:lastPrinted>
  <dcterms:created xsi:type="dcterms:W3CDTF">2019-12-11T17:19:00Z</dcterms:created>
  <dcterms:modified xsi:type="dcterms:W3CDTF">2023-07-07T20:58:00Z</dcterms:modified>
</cp:coreProperties>
</file>