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ED3" w:rsidP="00B44ED3" w:rsidRDefault="00B44ED3" w14:paraId="5D764FF4" w14:textId="77777777">
      <w:pPr>
        <w:jc w:val="center"/>
      </w:pPr>
      <w:r w:rsidRPr="00B44ED3">
        <w:t>Custom Sample Process</w:t>
      </w:r>
    </w:p>
    <w:p w:rsidR="00B44ED3" w:rsidP="00B44ED3" w:rsidRDefault="00B44ED3" w14:paraId="1EE635E9" w14:textId="77777777">
      <w:pPr>
        <w:jc w:val="center"/>
      </w:pPr>
    </w:p>
    <w:p w:rsidRPr="00F17D8E" w:rsidR="006F3EEB" w:rsidP="00B44ED3" w:rsidRDefault="00B44ED3" w14:paraId="00AEDF33" w14:textId="77777777">
      <w:pPr>
        <w:rPr>
          <w:sz w:val="48"/>
          <w:szCs w:val="48"/>
        </w:rPr>
      </w:pPr>
      <w:r w:rsidRPr="00F17D8E">
        <w:rPr>
          <w:sz w:val="48"/>
          <w:szCs w:val="48"/>
        </w:rPr>
        <w:t>Step 1.</w:t>
      </w:r>
    </w:p>
    <w:p w:rsidR="00245E3E" w:rsidP="00B44ED3" w:rsidRDefault="00245E3E" w14:paraId="4FB559CE" w14:textId="77777777">
      <w:r>
        <w:t xml:space="preserve">Terrazzo </w:t>
      </w:r>
      <w:r w:rsidR="00691CBF">
        <w:t>can be manufactured</w:t>
      </w:r>
      <w:r>
        <w:t xml:space="preserve"> </w:t>
      </w:r>
      <w:r w:rsidR="00691CBF">
        <w:t>to produce</w:t>
      </w:r>
      <w:r>
        <w:t xml:space="preserve"> </w:t>
      </w:r>
      <w:r w:rsidR="00691CBF">
        <w:t xml:space="preserve">flooring and surfaces with various designs, looks, and applications. Selecting and working with </w:t>
      </w:r>
      <w:r>
        <w:t xml:space="preserve">different </w:t>
      </w:r>
      <w:r w:rsidR="00691CBF">
        <w:t>aggregate materials</w:t>
      </w:r>
      <w:r>
        <w:t>, colors, and adhesives mean</w:t>
      </w:r>
      <w:r w:rsidR="00691CBF">
        <w:t>s</w:t>
      </w:r>
      <w:r>
        <w:t xml:space="preserve"> there is </w:t>
      </w:r>
      <w:r w:rsidR="00691CBF">
        <w:t>much</w:t>
      </w:r>
      <w:r>
        <w:t xml:space="preserve"> thought </w:t>
      </w:r>
      <w:r w:rsidR="00691CBF">
        <w:t xml:space="preserve">and planning </w:t>
      </w:r>
      <w:r>
        <w:t>that goes into the sample making process.</w:t>
      </w:r>
    </w:p>
    <w:p w:rsidR="00245E3E" w:rsidP="00B44ED3" w:rsidRDefault="00245E3E" w14:paraId="7B43091A" w14:textId="77777777">
      <w:r>
        <w:t xml:space="preserve">The </w:t>
      </w:r>
      <w:r w:rsidR="00F17D8E">
        <w:t>first step is having a color or mood in mind for the resin or adhesive that will be used to bond with the terrazzo aggregat</w:t>
      </w:r>
      <w:r w:rsidR="00921ED0">
        <w:t>e. This establishes</w:t>
      </w:r>
      <w:r w:rsidR="00F17D8E">
        <w:t xml:space="preserve"> the base color</w:t>
      </w:r>
      <w:r w:rsidR="00921ED0">
        <w:t xml:space="preserve"> </w:t>
      </w:r>
      <w:r w:rsidR="00F17D8E">
        <w:t xml:space="preserve">the floor </w:t>
      </w:r>
      <w:r w:rsidR="00921ED0">
        <w:t xml:space="preserve">or surface </w:t>
      </w:r>
      <w:r w:rsidR="00F17D8E">
        <w:t>will take.</w:t>
      </w:r>
    </w:p>
    <w:p w:rsidR="00F17D8E" w:rsidP="00B44ED3" w:rsidRDefault="00F17D8E" w14:paraId="55C12ADF" w14:textId="77777777">
      <w:r>
        <w:t>The next step is decid</w:t>
      </w:r>
      <w:r w:rsidR="00921ED0">
        <w:t>ing</w:t>
      </w:r>
      <w:r>
        <w:t xml:space="preserve"> what type and color aggregate </w:t>
      </w:r>
      <w:r w:rsidR="00921ED0">
        <w:t>to</w:t>
      </w:r>
      <w:r>
        <w:t xml:space="preserve"> use with the chosen adhesive color. </w:t>
      </w:r>
      <w:r w:rsidR="00921ED0">
        <w:t>Example aggregate types include</w:t>
      </w:r>
      <w:r>
        <w:t xml:space="preserve">: </w:t>
      </w:r>
      <w:r w:rsidRPr="00F17D8E">
        <w:t>marble, quartz, granite, recycled glass, recycled porcelain, recycled concrete</w:t>
      </w:r>
      <w:r w:rsidR="00921ED0">
        <w:t>,</w:t>
      </w:r>
      <w:r w:rsidRPr="00F17D8E">
        <w:t xml:space="preserve"> and </w:t>
      </w:r>
      <w:r w:rsidR="00921ED0">
        <w:t xml:space="preserve">various </w:t>
      </w:r>
      <w:r w:rsidRPr="00F17D8E">
        <w:t>metals</w:t>
      </w:r>
      <w:r>
        <w:t xml:space="preserve">. </w:t>
      </w:r>
    </w:p>
    <w:p w:rsidR="00F17D8E" w:rsidP="00B44ED3" w:rsidRDefault="00F17D8E" w14:paraId="6E9693BC" w14:textId="77777777">
      <w:r>
        <w:t xml:space="preserve">Terrazzo Masters has a wide range of terrazzo color pallets </w:t>
      </w:r>
      <w:r w:rsidR="00921ED0">
        <w:t xml:space="preserve">and samples </w:t>
      </w:r>
      <w:r>
        <w:t xml:space="preserve">to choose from in case you can’t decide on a specific color or aggregate. </w:t>
      </w:r>
    </w:p>
    <w:p w:rsidRPr="00F17D8E" w:rsidR="00B44ED3" w:rsidP="00B44ED3" w:rsidRDefault="00B44ED3" w14:paraId="21AE94A0" w14:textId="77777777">
      <w:pPr>
        <w:rPr>
          <w:sz w:val="48"/>
          <w:szCs w:val="48"/>
        </w:rPr>
      </w:pPr>
      <w:r w:rsidRPr="00F17D8E">
        <w:rPr>
          <w:sz w:val="48"/>
          <w:szCs w:val="48"/>
        </w:rPr>
        <w:t>Step 2</w:t>
      </w:r>
      <w:r w:rsidR="00F17D8E">
        <w:rPr>
          <w:sz w:val="48"/>
          <w:szCs w:val="48"/>
        </w:rPr>
        <w:t>.</w:t>
      </w:r>
    </w:p>
    <w:p w:rsidR="00E941F0" w:rsidP="00B44ED3" w:rsidRDefault="00F17D8E" w14:paraId="41888562" w14:textId="18F3BA9F">
      <w:pPr>
        <w:rPr/>
      </w:pPr>
      <w:r w:rsidR="54C783DB">
        <w:rPr/>
        <w:t>Now that you have the ideal materials chosen for your sample, the next step is deciding on the size of the aggregate mix.</w:t>
      </w:r>
    </w:p>
    <w:p w:rsidR="00E941F0" w:rsidP="00B44ED3" w:rsidRDefault="00921ED0" w14:paraId="2D71D07A" w14:textId="77777777">
      <w:r>
        <w:t>Aggregate s</w:t>
      </w:r>
      <w:r w:rsidR="00E941F0">
        <w:t>izes range from fine to large aggregate on a scale system from #00 to #8</w:t>
      </w:r>
      <w:r>
        <w:t>.</w:t>
      </w:r>
    </w:p>
    <w:p w:rsidR="00F17D8E" w:rsidP="00B44ED3" w:rsidRDefault="00E941F0" w14:paraId="0257A3ED" w14:textId="21DFABDA">
      <w:pPr>
        <w:rPr/>
      </w:pPr>
      <w:r w:rsidR="54C783DB">
        <w:rPr/>
        <w:t>The standard terrazzo aggregate sizes are usually #0, 1, 2. Aggregate size #00 is considered more of a premium terrazzo, while #3 – #8 terrazzo is classified as venetian style terrazzo and is also considered premium.</w:t>
      </w:r>
    </w:p>
    <w:p w:rsidRPr="00E941F0" w:rsidR="00B44ED3" w:rsidP="00B44ED3" w:rsidRDefault="00B44ED3" w14:paraId="77387923" w14:textId="77777777">
      <w:pPr>
        <w:rPr>
          <w:sz w:val="48"/>
          <w:szCs w:val="48"/>
        </w:rPr>
      </w:pPr>
      <w:r w:rsidRPr="00E941F0">
        <w:rPr>
          <w:sz w:val="48"/>
          <w:szCs w:val="48"/>
        </w:rPr>
        <w:t>Step 3</w:t>
      </w:r>
    </w:p>
    <w:p w:rsidR="00E941F0" w:rsidP="00B44ED3" w:rsidRDefault="00E941F0" w14:paraId="4C8C1CD7" w14:textId="28028515">
      <w:pPr>
        <w:rPr/>
      </w:pPr>
      <w:r w:rsidR="54C783DB">
        <w:rPr/>
        <w:t>Now that the color and sizes of the terrazzo has been chosen, it is now time to develop the blend of terrazzo. The blend is based on a total aggregate mix of 100% that combines different percentages of aggregate to form the final 100% blend</w:t>
      </w:r>
      <w:r w:rsidR="54C783DB">
        <w:rPr/>
        <w:t xml:space="preserve">.  </w:t>
      </w:r>
      <w:r w:rsidR="54C783DB">
        <w:rPr/>
        <w:t>The lowest percentage of aggregate should not be less than 5%.</w:t>
      </w:r>
    </w:p>
    <w:p w:rsidR="00E941F0" w:rsidP="00B44ED3" w:rsidRDefault="00E941F0" w14:paraId="363B4EE1" w14:textId="77777777"/>
    <w:p w:rsidR="00E941F0" w:rsidP="00B44ED3" w:rsidRDefault="009D0D48" w14:paraId="1C4DE15C" w14:textId="77777777">
      <w:r>
        <w:lastRenderedPageBreak/>
        <w:t>Additionally, while considering the overall terrazzo blend, we will</w:t>
      </w:r>
      <w:r w:rsidR="00E941F0">
        <w:t xml:space="preserve"> need to specify the grit and sealer used in the terrazzo. Most projects use a </w:t>
      </w:r>
      <w:proofErr w:type="gramStart"/>
      <w:r w:rsidR="00E941F0">
        <w:t>200 grit</w:t>
      </w:r>
      <w:proofErr w:type="gramEnd"/>
      <w:r w:rsidR="00E941F0">
        <w:t xml:space="preserve"> finish and </w:t>
      </w:r>
      <w:r w:rsidR="00A9696C">
        <w:t>WB</w:t>
      </w:r>
      <w:r w:rsidRPr="00E941F0" w:rsidR="00E941F0">
        <w:t xml:space="preserve"> </w:t>
      </w:r>
      <w:r w:rsidR="00A9696C">
        <w:t>A</w:t>
      </w:r>
      <w:r w:rsidRPr="00E941F0" w:rsidR="00E941F0">
        <w:t xml:space="preserve">crylic </w:t>
      </w:r>
      <w:r w:rsidR="00A9696C">
        <w:t>S</w:t>
      </w:r>
      <w:r w:rsidRPr="00E941F0" w:rsidR="00E941F0">
        <w:t>ealer</w:t>
      </w:r>
      <w:r w:rsidR="00E941F0">
        <w:t xml:space="preserve"> for cost effectiveness</w:t>
      </w:r>
      <w:r>
        <w:t>,</w:t>
      </w:r>
      <w:r w:rsidR="00E941F0">
        <w:t xml:space="preserve"> but other options exist such as </w:t>
      </w:r>
      <w:r w:rsidR="00A9696C">
        <w:t>WB Urethane Sealer.</w:t>
      </w:r>
    </w:p>
    <w:p w:rsidRPr="00A9696C" w:rsidR="005E0C24" w:rsidP="00B44ED3" w:rsidRDefault="005E0C24" w14:paraId="72CB552B" w14:textId="77777777">
      <w:pPr>
        <w:rPr>
          <w:sz w:val="48"/>
          <w:szCs w:val="48"/>
        </w:rPr>
      </w:pPr>
      <w:r w:rsidRPr="00A9696C">
        <w:rPr>
          <w:sz w:val="48"/>
          <w:szCs w:val="48"/>
        </w:rPr>
        <w:t>Step 4</w:t>
      </w:r>
    </w:p>
    <w:p w:rsidR="000C5F8D" w:rsidP="00B44ED3" w:rsidRDefault="000C5F8D" w14:paraId="7D8F4F26" w14:textId="77777777">
      <w:r>
        <w:t>We suggest ordering multiple samples to help you decide which sample mix would be best for your project.</w:t>
      </w:r>
      <w:r>
        <w:t xml:space="preserve"> </w:t>
      </w:r>
      <w:r>
        <w:t>Sometimes the sample won’t be what you had in mind or visualized.</w:t>
      </w:r>
    </w:p>
    <w:p w:rsidR="000C5F8D" w:rsidP="000C5F8D" w:rsidRDefault="000C5F8D" w14:paraId="7DDC60CF" w14:textId="77777777">
      <w:r>
        <w:t>Samples will take ~2 weeks to properly develop before being shipped out.</w:t>
      </w:r>
    </w:p>
    <w:p w:rsidR="000C5F8D" w:rsidP="00B44ED3" w:rsidRDefault="000C5F8D" w14:paraId="0A7AD6B8" w14:textId="77777777">
      <w:r>
        <w:t>It is recommended to set the sample on the ground and look down at it to best visualize how it will look across the surface.</w:t>
      </w:r>
    </w:p>
    <w:p w:rsidR="00A9696C" w:rsidP="00B44ED3" w:rsidRDefault="00A9696C" w14:paraId="258C0B84" w14:textId="77777777">
      <w:r>
        <w:t>If you have any questions about creating your terrazzo sample, please get in touch with Terrazzo Masters, where we will try and answer any questions you may have regarding the sample.</w:t>
      </w:r>
    </w:p>
    <w:p w:rsidR="00A9696C" w:rsidP="00B44ED3" w:rsidRDefault="00A9696C" w14:paraId="08A2830D" w14:textId="77777777">
      <w:r>
        <w:t>Once a sample has been selected</w:t>
      </w:r>
      <w:r w:rsidR="009D0D48">
        <w:t>,</w:t>
      </w:r>
      <w:r>
        <w:t xml:space="preserve"> contact Terrazzo Masters to proceed with your </w:t>
      </w:r>
      <w:r w:rsidR="000C5F8D">
        <w:t xml:space="preserve">commercial flooring or surfacing </w:t>
      </w:r>
      <w:r>
        <w:t xml:space="preserve">project. </w:t>
      </w:r>
    </w:p>
    <w:sectPr w:rsidR="00A9696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D3"/>
    <w:rsid w:val="000C5F8D"/>
    <w:rsid w:val="00245E3E"/>
    <w:rsid w:val="005E0C24"/>
    <w:rsid w:val="00691CBF"/>
    <w:rsid w:val="006F3EEB"/>
    <w:rsid w:val="00906298"/>
    <w:rsid w:val="00921ED0"/>
    <w:rsid w:val="009D0D48"/>
    <w:rsid w:val="00A9696C"/>
    <w:rsid w:val="00B44ED3"/>
    <w:rsid w:val="00E941F0"/>
    <w:rsid w:val="00F17D8E"/>
    <w:rsid w:val="54C78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CD4CC"/>
  <w15:chartTrackingRefBased/>
  <w15:docId w15:val="{8187A58A-CAD0-2441-9D0A-B8ABF645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ED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ED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4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44ED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44ED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44ED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B44ED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44ED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44ED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44ED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44ED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44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ED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44ED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44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ED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44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ED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44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Brenden Folse</dc:creator>
  <keywords/>
  <dc:description/>
  <lastModifiedBy>Guest User</lastModifiedBy>
  <revision>3</revision>
  <dcterms:created xsi:type="dcterms:W3CDTF">2024-04-09T23:01:00.0000000Z</dcterms:created>
  <dcterms:modified xsi:type="dcterms:W3CDTF">2024-04-10T23:07:07.7025089Z</dcterms:modified>
</coreProperties>
</file>